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8FAD15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D4720" w:rsidRPr="003D4720">
        <w:rPr>
          <w:rFonts w:ascii="Verdana" w:hAnsi="Verdana"/>
          <w:sz w:val="18"/>
          <w:szCs w:val="18"/>
        </w:rPr>
        <w:t>„Nákup pásové svahové sekačky“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66C1E8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D4720">
        <w:rPr>
          <w:rFonts w:ascii="Verdana" w:hAnsi="Verdana"/>
          <w:sz w:val="18"/>
          <w:szCs w:val="18"/>
        </w:rPr>
      </w:r>
      <w:r w:rsidR="003D472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D4720" w:rsidRPr="003D4720">
        <w:rPr>
          <w:rFonts w:ascii="Verdana" w:hAnsi="Verdana"/>
          <w:sz w:val="18"/>
          <w:szCs w:val="18"/>
        </w:rPr>
        <w:t>„Nákup pásové svahové sekačky“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76CBF4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D4720">
        <w:rPr>
          <w:rFonts w:ascii="Verdana" w:hAnsi="Verdana"/>
          <w:sz w:val="18"/>
          <w:szCs w:val="18"/>
        </w:rPr>
      </w:r>
      <w:r w:rsidR="003D472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D4720" w:rsidRPr="003D4720">
        <w:rPr>
          <w:rFonts w:ascii="Verdana" w:hAnsi="Verdana"/>
          <w:sz w:val="18"/>
          <w:szCs w:val="18"/>
        </w:rPr>
        <w:t>„Nákup pásové svahové sekačky“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6A5CDBB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3D4720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20973306">
    <w:abstractNumId w:val="5"/>
  </w:num>
  <w:num w:numId="2" w16cid:durableId="841748705">
    <w:abstractNumId w:val="1"/>
  </w:num>
  <w:num w:numId="3" w16cid:durableId="207117">
    <w:abstractNumId w:val="2"/>
  </w:num>
  <w:num w:numId="4" w16cid:durableId="1606688029">
    <w:abstractNumId w:val="4"/>
  </w:num>
  <w:num w:numId="5" w16cid:durableId="2073189114">
    <w:abstractNumId w:val="0"/>
  </w:num>
  <w:num w:numId="6" w16cid:durableId="1122456954">
    <w:abstractNumId w:val="6"/>
  </w:num>
  <w:num w:numId="7" w16cid:durableId="1958639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4720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2020-01-31T12:43:00Z</dcterms:created>
  <dcterms:modified xsi:type="dcterms:W3CDTF">2024-03-27T12:38:00Z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